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2DCC" w14:textId="77777777" w:rsidR="00760A8D" w:rsidRDefault="00760A8D"/>
    <w:p w14:paraId="2CAF84B6" w14:textId="2FD5A0C1" w:rsidR="00760A8D" w:rsidRDefault="00760A8D" w:rsidP="00760A8D">
      <w:pPr>
        <w:pStyle w:val="p1"/>
      </w:pPr>
      <w:r>
        <w:t xml:space="preserve">Meldcode Veilig Jeugdwerk </w:t>
      </w:r>
      <w:r w:rsidR="004564CE">
        <w:t xml:space="preserve">en Veilige gemeente </w:t>
      </w:r>
      <w:r>
        <w:t xml:space="preserve">Hervormde gemeente </w:t>
      </w:r>
      <w:r w:rsidR="004564CE">
        <w:t>Rouveen Staphorst</w:t>
      </w:r>
    </w:p>
    <w:p w14:paraId="529ED180" w14:textId="77777777" w:rsidR="004564CE" w:rsidRDefault="004564CE" w:rsidP="00760A8D">
      <w:pPr>
        <w:pStyle w:val="p1"/>
      </w:pPr>
    </w:p>
    <w:p w14:paraId="6482F7C8" w14:textId="77777777" w:rsidR="00760A8D" w:rsidRDefault="00760A8D" w:rsidP="00760A8D">
      <w:pPr>
        <w:pStyle w:val="p2"/>
      </w:pPr>
      <w:r>
        <w:t>Plaatselijk protocol bij meldingen over grensoverschrijdend gedrag in de gemeente.</w:t>
      </w:r>
    </w:p>
    <w:p w14:paraId="47B4BC34" w14:textId="77777777" w:rsidR="004564CE" w:rsidRDefault="004564CE" w:rsidP="00760A8D">
      <w:pPr>
        <w:pStyle w:val="p2"/>
      </w:pPr>
    </w:p>
    <w:p w14:paraId="0F68A04E" w14:textId="31D807EC" w:rsidR="00760A8D" w:rsidRDefault="00760A8D" w:rsidP="00760A8D">
      <w:pPr>
        <w:pStyle w:val="p2"/>
      </w:pPr>
      <w:r>
        <w:t>1. Stappen die gezet kunnen worden:</w:t>
      </w:r>
    </w:p>
    <w:p w14:paraId="078DD40D" w14:textId="77777777" w:rsidR="004564CE" w:rsidRDefault="004564CE" w:rsidP="00760A8D">
      <w:pPr>
        <w:pStyle w:val="p2"/>
      </w:pPr>
      <w:r>
        <w:t xml:space="preserve">- </w:t>
      </w:r>
      <w:r w:rsidR="00760A8D">
        <w:t>Het meldprotocol geeft de gemeenteleden inzicht in wat er gebeurt als ze een melding doen.</w:t>
      </w:r>
    </w:p>
    <w:p w14:paraId="43E14778" w14:textId="6C1B1600" w:rsidR="00760A8D" w:rsidRDefault="004564CE" w:rsidP="00760A8D">
      <w:pPr>
        <w:pStyle w:val="p2"/>
      </w:pPr>
      <w:r>
        <w:t xml:space="preserve">- </w:t>
      </w:r>
      <w:r w:rsidR="00760A8D">
        <w:t>Het protocol is onderdeel van het beleid ‘veilig jeugdwerk’</w:t>
      </w:r>
    </w:p>
    <w:p w14:paraId="09F1C2B9" w14:textId="77777777" w:rsidR="004564CE" w:rsidRDefault="004564CE" w:rsidP="00760A8D">
      <w:pPr>
        <w:pStyle w:val="p2"/>
      </w:pPr>
    </w:p>
    <w:p w14:paraId="4B2D3B25" w14:textId="227EBA0C" w:rsidR="00760A8D" w:rsidRDefault="004564CE" w:rsidP="00760A8D">
      <w:pPr>
        <w:pStyle w:val="p2"/>
      </w:pPr>
      <w:r>
        <w:t xml:space="preserve">- </w:t>
      </w:r>
      <w:r w:rsidR="00760A8D">
        <w:t>Gemeenteleden kunnen bij de vertrouwenspersonen van de kerkelijke gemeente terecht</w:t>
      </w:r>
    </w:p>
    <w:p w14:paraId="2142D9FA" w14:textId="77777777" w:rsidR="00760A8D" w:rsidRDefault="00760A8D" w:rsidP="00760A8D">
      <w:pPr>
        <w:pStyle w:val="p2"/>
      </w:pPr>
      <w:proofErr w:type="gramStart"/>
      <w:r>
        <w:t>met</w:t>
      </w:r>
      <w:proofErr w:type="gramEnd"/>
      <w:r>
        <w:t xml:space="preserve"> hun vragen, vermoedens en meldingen. Vertrouwenspersonen kunnen ook bij</w:t>
      </w:r>
    </w:p>
    <w:p w14:paraId="100C8587" w14:textId="41495D6E" w:rsidR="00760A8D" w:rsidRDefault="00760A8D" w:rsidP="00760A8D">
      <w:pPr>
        <w:pStyle w:val="p2"/>
      </w:pPr>
      <w:proofErr w:type="gramStart"/>
      <w:r>
        <w:t>vermoedens</w:t>
      </w:r>
      <w:proofErr w:type="gramEnd"/>
      <w:r>
        <w:t xml:space="preserve"> van misbruik binnen de gemeente proactief iemand benaderen.</w:t>
      </w:r>
      <w:r w:rsidR="004564CE">
        <w:t xml:space="preserve"> </w:t>
      </w:r>
      <w:r>
        <w:t>Allereerst biedt de vertrouwenspersoon een luisterend oor. Afhankelijk van de situatie kan</w:t>
      </w:r>
      <w:r w:rsidR="004564CE">
        <w:t xml:space="preserve"> </w:t>
      </w:r>
      <w:r>
        <w:t>de vertrouwenspersoon verwijzen, bemiddelen en bijstaan in aangiftes en bij</w:t>
      </w:r>
      <w:r w:rsidR="004564CE">
        <w:t xml:space="preserve"> </w:t>
      </w:r>
      <w:r>
        <w:t>klacht</w:t>
      </w:r>
      <w:r w:rsidR="004564CE">
        <w:t xml:space="preserve"> </w:t>
      </w:r>
      <w:r>
        <w:t>en</w:t>
      </w:r>
      <w:r w:rsidR="004564CE">
        <w:t xml:space="preserve"> </w:t>
      </w:r>
      <w:r>
        <w:t>procedures.</w:t>
      </w:r>
    </w:p>
    <w:p w14:paraId="1BA0D395" w14:textId="77777777" w:rsidR="004564CE" w:rsidRDefault="004564CE" w:rsidP="00760A8D">
      <w:pPr>
        <w:pStyle w:val="p2"/>
      </w:pPr>
    </w:p>
    <w:p w14:paraId="4B6B388D" w14:textId="36920A45" w:rsidR="00760A8D" w:rsidRDefault="00760A8D" w:rsidP="00760A8D">
      <w:pPr>
        <w:pStyle w:val="p2"/>
      </w:pPr>
      <w:r>
        <w:t>Gemeenteleden kunnen ook terecht bij het moderamen (dagelijks bestuur) van de</w:t>
      </w:r>
    </w:p>
    <w:p w14:paraId="6B654F03" w14:textId="5563EECA" w:rsidR="00760A8D" w:rsidRDefault="004564CE" w:rsidP="00760A8D">
      <w:pPr>
        <w:pStyle w:val="p2"/>
      </w:pPr>
      <w:r>
        <w:t>Algemene Kerkenraad</w:t>
      </w:r>
      <w:r w:rsidR="00760A8D">
        <w:t>. Bijvoorbeeld als ze een klacht over iemand willen indienen en geen gebruik</w:t>
      </w:r>
    </w:p>
    <w:p w14:paraId="28952578" w14:textId="77777777" w:rsidR="00760A8D" w:rsidRDefault="00760A8D" w:rsidP="00760A8D">
      <w:pPr>
        <w:pStyle w:val="p2"/>
      </w:pPr>
      <w:proofErr w:type="gramStart"/>
      <w:r>
        <w:t>willen</w:t>
      </w:r>
      <w:proofErr w:type="gramEnd"/>
      <w:r>
        <w:t xml:space="preserve"> maken van de vertrouwenspersoon.</w:t>
      </w:r>
    </w:p>
    <w:p w14:paraId="45A4F072" w14:textId="77777777" w:rsidR="004564CE" w:rsidRDefault="004564CE" w:rsidP="00760A8D">
      <w:pPr>
        <w:pStyle w:val="p2"/>
      </w:pPr>
    </w:p>
    <w:p w14:paraId="7CCB3E56" w14:textId="77777777" w:rsidR="00760A8D" w:rsidRDefault="00760A8D" w:rsidP="00760A8D">
      <w:pPr>
        <w:pStyle w:val="p2"/>
      </w:pPr>
      <w:r>
        <w:t>2. Mogelijke signalen (wees zorgvuldig, niet alles duidt op grensoverschrijdend gedrag):</w:t>
      </w:r>
    </w:p>
    <w:p w14:paraId="6B8B01FD" w14:textId="77777777" w:rsidR="004564CE" w:rsidRDefault="004564CE" w:rsidP="00760A8D">
      <w:pPr>
        <w:pStyle w:val="p2"/>
      </w:pPr>
    </w:p>
    <w:p w14:paraId="1C236FF7" w14:textId="77777777" w:rsidR="00760A8D" w:rsidRDefault="00760A8D" w:rsidP="00760A8D">
      <w:pPr>
        <w:pStyle w:val="p2"/>
      </w:pPr>
      <w:r>
        <w:t>- Iemand wil niet meer met een activiteit meedoen en wil niet aangeven waarom.</w:t>
      </w:r>
    </w:p>
    <w:p w14:paraId="168B20D6" w14:textId="77777777" w:rsidR="00760A8D" w:rsidRDefault="00760A8D" w:rsidP="00760A8D">
      <w:pPr>
        <w:pStyle w:val="p2"/>
      </w:pPr>
      <w:r>
        <w:t>- Iemand wil niet meer met een persoon te maken hebben en wil niet aangeven waarom.</w:t>
      </w:r>
    </w:p>
    <w:p w14:paraId="72777DDE" w14:textId="77777777" w:rsidR="00760A8D" w:rsidRDefault="00760A8D" w:rsidP="00760A8D">
      <w:pPr>
        <w:pStyle w:val="p2"/>
      </w:pPr>
      <w:r>
        <w:t>- Iemand krijgt erg veel aandacht van iemand met een specifieke taak in de gemeente.</w:t>
      </w:r>
    </w:p>
    <w:p w14:paraId="6D249C77" w14:textId="77777777" w:rsidR="00760A8D" w:rsidRDefault="00760A8D" w:rsidP="00760A8D">
      <w:pPr>
        <w:pStyle w:val="p2"/>
      </w:pPr>
      <w:r>
        <w:t>- Iemand zondert zich regelmatig af met een ander gemeentelid.</w:t>
      </w:r>
    </w:p>
    <w:p w14:paraId="309373F2" w14:textId="77777777" w:rsidR="00760A8D" w:rsidRDefault="00760A8D" w:rsidP="00760A8D">
      <w:pPr>
        <w:pStyle w:val="p2"/>
      </w:pPr>
      <w:r>
        <w:t>- Iemand wil graag alleen de crèche of een andere kinderactiviteit leiden.</w:t>
      </w:r>
    </w:p>
    <w:p w14:paraId="23D3E85A" w14:textId="77777777" w:rsidR="00760A8D" w:rsidRDefault="00760A8D" w:rsidP="00760A8D">
      <w:pPr>
        <w:pStyle w:val="p2"/>
      </w:pPr>
      <w:r>
        <w:t>- Iemand praat vaak over onderwerpen die met seks te maken hebben.</w:t>
      </w:r>
    </w:p>
    <w:p w14:paraId="5708197E" w14:textId="77777777" w:rsidR="004564CE" w:rsidRDefault="004564CE" w:rsidP="00760A8D">
      <w:pPr>
        <w:pStyle w:val="p2"/>
      </w:pPr>
    </w:p>
    <w:p w14:paraId="13858B95" w14:textId="4ED83222" w:rsidR="00760A8D" w:rsidRDefault="00760A8D" w:rsidP="00760A8D">
      <w:pPr>
        <w:pStyle w:val="p2"/>
      </w:pPr>
      <w:r>
        <w:t>Belangrijk is in ieder geval om naar je intuïtie te luisteren. Heb je twijfels, spreek die dan uit.</w:t>
      </w:r>
    </w:p>
    <w:p w14:paraId="23AAF849" w14:textId="77777777" w:rsidR="004564CE" w:rsidRDefault="004564CE" w:rsidP="00760A8D">
      <w:pPr>
        <w:pStyle w:val="p2"/>
      </w:pPr>
    </w:p>
    <w:p w14:paraId="0548802A" w14:textId="77777777" w:rsidR="00760A8D" w:rsidRDefault="00760A8D" w:rsidP="00760A8D">
      <w:pPr>
        <w:pStyle w:val="p2"/>
      </w:pPr>
      <w:r>
        <w:t>3. Meldcode PKN</w:t>
      </w:r>
    </w:p>
    <w:p w14:paraId="4969851A" w14:textId="77777777" w:rsidR="00760A8D" w:rsidRDefault="00760A8D" w:rsidP="00760A8D">
      <w:pPr>
        <w:pStyle w:val="p2"/>
      </w:pPr>
      <w:r>
        <w:t>Binnen de Protestantse Kerk is een meldcode voor vertrouwenspersonen, die beschrijft welke</w:t>
      </w:r>
    </w:p>
    <w:p w14:paraId="702418F9" w14:textId="77777777" w:rsidR="00760A8D" w:rsidRDefault="00760A8D" w:rsidP="00760A8D">
      <w:pPr>
        <w:pStyle w:val="p2"/>
      </w:pPr>
      <w:proofErr w:type="gramStart"/>
      <w:r>
        <w:t>stappen</w:t>
      </w:r>
      <w:proofErr w:type="gramEnd"/>
      <w:r>
        <w:t xml:space="preserve"> doorlopen dienen te worden als er een melding bij hen binnenkomt. De</w:t>
      </w:r>
    </w:p>
    <w:p w14:paraId="33DF0331" w14:textId="77777777" w:rsidR="00760A8D" w:rsidRDefault="00760A8D" w:rsidP="00760A8D">
      <w:pPr>
        <w:pStyle w:val="p2"/>
      </w:pPr>
      <w:proofErr w:type="gramStart"/>
      <w:r>
        <w:t>vertrouwenspersonen</w:t>
      </w:r>
      <w:proofErr w:type="gramEnd"/>
      <w:r>
        <w:t xml:space="preserve"> zijn bekend met dit model en passen indien nodig de stappen toe die hierin</w:t>
      </w:r>
    </w:p>
    <w:p w14:paraId="0D8A3683" w14:textId="77777777" w:rsidR="00760A8D" w:rsidRDefault="00760A8D" w:rsidP="00760A8D">
      <w:pPr>
        <w:pStyle w:val="p2"/>
      </w:pPr>
      <w:proofErr w:type="gramStart"/>
      <w:r>
        <w:t>genoemd</w:t>
      </w:r>
      <w:proofErr w:type="gramEnd"/>
      <w:r>
        <w:t xml:space="preserve"> worden.</w:t>
      </w:r>
    </w:p>
    <w:p w14:paraId="0A59EC8D" w14:textId="77777777" w:rsidR="00760A8D" w:rsidRDefault="00760A8D" w:rsidP="00760A8D">
      <w:pPr>
        <w:pStyle w:val="p2"/>
      </w:pPr>
      <w:r>
        <w:t xml:space="preserve">De meldcode is te vinden op de website: </w:t>
      </w:r>
      <w:r>
        <w:rPr>
          <w:rStyle w:val="s1"/>
          <w:rFonts w:eastAsiaTheme="majorEastAsia"/>
        </w:rPr>
        <w:t>https://www.protestantsekerk.nl/t</w:t>
      </w:r>
    </w:p>
    <w:p w14:paraId="1E3EFEA2" w14:textId="77777777" w:rsidR="00760A8D" w:rsidRDefault="00760A8D"/>
    <w:sectPr w:rsidR="0076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D1259"/>
    <w:multiLevelType w:val="hybridMultilevel"/>
    <w:tmpl w:val="D6E250F6"/>
    <w:lvl w:ilvl="0" w:tplc="AE906D8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C51C8"/>
    <w:multiLevelType w:val="hybridMultilevel"/>
    <w:tmpl w:val="8D84887C"/>
    <w:lvl w:ilvl="0" w:tplc="488C715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25375">
    <w:abstractNumId w:val="1"/>
  </w:num>
  <w:num w:numId="2" w16cid:durableId="127968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8D"/>
    <w:rsid w:val="004564CE"/>
    <w:rsid w:val="005968D6"/>
    <w:rsid w:val="00760A8D"/>
    <w:rsid w:val="007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C03E2"/>
  <w15:chartTrackingRefBased/>
  <w15:docId w15:val="{9FE51CA1-B325-5045-B8AA-7756C7AD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0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0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0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0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0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0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0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0A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0A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0A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0A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0A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0A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0A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0A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0A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0A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0A8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60A8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2">
    <w:name w:val="p2"/>
    <w:basedOn w:val="Standaard"/>
    <w:rsid w:val="00760A8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character" w:customStyle="1" w:styleId="s1">
    <w:name w:val="s1"/>
    <w:basedOn w:val="Standaardalinea-lettertype"/>
    <w:rsid w:val="00760A8D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Eenkhoorn</dc:creator>
  <cp:keywords/>
  <dc:description/>
  <cp:lastModifiedBy>Bert Eenkhoorn</cp:lastModifiedBy>
  <cp:revision>2</cp:revision>
  <dcterms:created xsi:type="dcterms:W3CDTF">2025-10-08T11:25:00Z</dcterms:created>
  <dcterms:modified xsi:type="dcterms:W3CDTF">2025-10-08T11:25:00Z</dcterms:modified>
</cp:coreProperties>
</file>